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761" w:rsidRPr="00834761" w:rsidRDefault="00834761" w:rsidP="00834761">
      <w:pPr>
        <w:pStyle w:val="Titolo"/>
        <w:ind w:left="-113"/>
        <w:rPr>
          <w:rFonts w:ascii="Times New Roman" w:hAnsi="Times New Roman"/>
          <w:b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883369">
        <w:rPr>
          <w:rFonts w:ascii="Times New Roman" w:hAnsi="Times New Roman"/>
          <w:b/>
          <w:noProof/>
          <w:szCs w:val="32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23495</wp:posOffset>
            </wp:positionV>
            <wp:extent cx="342900" cy="559435"/>
            <wp:effectExtent l="0" t="0" r="0" b="0"/>
            <wp:wrapNone/>
            <wp:docPr id="1" name="Immagine 1" descr="lomona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monac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3369">
        <w:rPr>
          <w:rFonts w:ascii="Times New Roman" w:hAnsi="Times New Roman"/>
          <w:noProof/>
          <w:szCs w:val="32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7.65pt;margin-top:2.65pt;width:37.4pt;height:49.85pt;z-index:251658240;mso-position-horizontal-relative:text;mso-position-vertical-relative:text" fillcolor="window">
            <v:imagedata r:id="rId5" o:title=""/>
          </v:shape>
          <o:OLEObject Type="Embed" ProgID="MS_ClipArt_Gallery.5" ShapeID="_x0000_s1027" DrawAspect="Content" ObjectID="_1692608529" r:id="rId6"/>
        </w:object>
      </w:r>
      <w:r w:rsidRPr="00834761">
        <w:rPr>
          <w:rFonts w:ascii="Times New Roman" w:hAnsi="Times New Roman"/>
          <w:b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CITTA’DI MONTALBANO JONICO</w:t>
      </w:r>
    </w:p>
    <w:p w:rsidR="00834761" w:rsidRPr="00883369" w:rsidRDefault="00834761" w:rsidP="00834761">
      <w:pPr>
        <w:ind w:left="-470"/>
        <w:jc w:val="center"/>
        <w:rPr>
          <w:b/>
          <w:sz w:val="40"/>
          <w:szCs w:val="32"/>
        </w:rPr>
      </w:pPr>
      <w:r w:rsidRPr="00883369">
        <w:rPr>
          <w:b/>
          <w:i/>
          <w:sz w:val="32"/>
          <w:szCs w:val="32"/>
        </w:rPr>
        <w:t>-Provincia di Matera –</w:t>
      </w:r>
    </w:p>
    <w:p w:rsidR="00834761" w:rsidRPr="00883369" w:rsidRDefault="00834761" w:rsidP="00834761">
      <w:pPr>
        <w:ind w:left="2124" w:firstLine="1178"/>
        <w:jc w:val="center"/>
        <w:rPr>
          <w:b/>
          <w:sz w:val="40"/>
          <w:szCs w:val="32"/>
        </w:rPr>
      </w:pPr>
      <w:r w:rsidRPr="00883369">
        <w:rPr>
          <w:i/>
          <w:sz w:val="28"/>
          <w:szCs w:val="28"/>
        </w:rPr>
        <w:t>Area Tecnica</w:t>
      </w:r>
      <w:r w:rsidRPr="00883369">
        <w:rPr>
          <w:i/>
          <w:sz w:val="28"/>
          <w:szCs w:val="28"/>
        </w:rPr>
        <w:tab/>
      </w:r>
      <w:r w:rsidRPr="00883369">
        <w:rPr>
          <w:i/>
          <w:sz w:val="28"/>
          <w:szCs w:val="28"/>
        </w:rPr>
        <w:tab/>
      </w:r>
      <w:r w:rsidRPr="00883369">
        <w:rPr>
          <w:i/>
          <w:sz w:val="28"/>
          <w:szCs w:val="28"/>
        </w:rPr>
        <w:tab/>
        <w:t xml:space="preserve">             </w:t>
      </w:r>
      <w:r w:rsidRPr="00883369">
        <w:rPr>
          <w:bCs/>
          <w:sz w:val="16"/>
          <w:szCs w:val="16"/>
        </w:rPr>
        <w:t>Città di Francesco Lomonaco</w:t>
      </w:r>
    </w:p>
    <w:p w:rsidR="00834761" w:rsidRPr="00883369" w:rsidRDefault="00834761" w:rsidP="00834761">
      <w:pPr>
        <w:rPr>
          <w:sz w:val="16"/>
          <w:szCs w:val="16"/>
          <w:lang w:val="en-US"/>
        </w:rPr>
      </w:pPr>
      <w:r w:rsidRPr="00883369">
        <w:rPr>
          <w:b/>
          <w:bCs/>
          <w:sz w:val="16"/>
          <w:szCs w:val="16"/>
          <w:lang w:val="en-US"/>
        </w:rPr>
        <w:t xml:space="preserve">                                              </w:t>
      </w:r>
      <w:r w:rsidRPr="00883369">
        <w:rPr>
          <w:b/>
          <w:bCs/>
          <w:sz w:val="16"/>
          <w:szCs w:val="16"/>
          <w:lang w:val="en-US"/>
        </w:rPr>
        <w:tab/>
        <w:t xml:space="preserve"> Tel .0835-593811-Fax 0835-593852</w:t>
      </w:r>
      <w:r w:rsidRPr="00883369">
        <w:rPr>
          <w:sz w:val="16"/>
          <w:szCs w:val="16"/>
          <w:lang w:val="en-US"/>
        </w:rPr>
        <w:t>-mail:contratti@comune.montalbano.mt.it</w:t>
      </w:r>
    </w:p>
    <w:p w:rsidR="00834761" w:rsidRPr="00AE6CD0" w:rsidRDefault="00834761" w:rsidP="00834761">
      <w:pPr>
        <w:jc w:val="center"/>
        <w:rPr>
          <w:rStyle w:val="ff2fc0fs10"/>
          <w:sz w:val="20"/>
          <w:szCs w:val="20"/>
          <w:lang w:val="en-US"/>
        </w:rPr>
      </w:pPr>
      <w:r w:rsidRPr="00883369">
        <w:rPr>
          <w:sz w:val="16"/>
          <w:szCs w:val="16"/>
          <w:lang w:val="en-US"/>
        </w:rPr>
        <w:t>Pec :</w:t>
      </w:r>
      <w:r w:rsidRPr="00883369">
        <w:rPr>
          <w:rStyle w:val="ff2fc0fs10"/>
          <w:sz w:val="11"/>
          <w:szCs w:val="11"/>
          <w:lang w:val="en-US"/>
        </w:rPr>
        <w:t xml:space="preserve"> </w:t>
      </w:r>
      <w:hyperlink r:id="rId7" w:history="1">
        <w:r w:rsidRPr="00883369">
          <w:rPr>
            <w:rStyle w:val="Collegamentoipertestuale"/>
            <w:sz w:val="20"/>
            <w:szCs w:val="20"/>
            <w:lang w:val="en-US"/>
          </w:rPr>
          <w:t>comune.montalbano@cert.ruparbasilicata.it</w:t>
        </w:r>
        <w:r w:rsidRPr="00883369">
          <w:rPr>
            <w:sz w:val="20"/>
            <w:szCs w:val="20"/>
            <w:lang w:val="en-US"/>
          </w:rPr>
          <w:br/>
        </w:r>
      </w:hyperlink>
    </w:p>
    <w:p w:rsidR="00834761" w:rsidRPr="00AE6CD0" w:rsidRDefault="00834761" w:rsidP="00834761">
      <w:pPr>
        <w:pStyle w:val="Titolo1"/>
        <w:rPr>
          <w:rFonts w:ascii="Times New Roman" w:hAnsi="Times New Roman" w:cs="Times New Roman"/>
          <w:sz w:val="28"/>
          <w:szCs w:val="28"/>
        </w:rPr>
      </w:pPr>
      <w:r w:rsidRPr="00AE6CD0">
        <w:rPr>
          <w:rFonts w:ascii="Times New Roman" w:hAnsi="Times New Roman" w:cs="Times New Roman"/>
          <w:sz w:val="28"/>
          <w:szCs w:val="28"/>
        </w:rPr>
        <w:t>AVVISO AGGIUDICAZIONE EFFICACE</w:t>
      </w:r>
      <w:r w:rsidRPr="00AE6CD0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AE6CD0">
        <w:rPr>
          <w:rFonts w:ascii="Times New Roman" w:hAnsi="Times New Roman" w:cs="Times New Roman"/>
          <w:sz w:val="28"/>
          <w:szCs w:val="28"/>
        </w:rPr>
        <w:t>APPALTO</w:t>
      </w:r>
    </w:p>
    <w:p w:rsidR="00834761" w:rsidRPr="00AE6CD0" w:rsidRDefault="00834761" w:rsidP="00834761">
      <w:pPr>
        <w:pStyle w:val="NormaleWeb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AE6CD0">
        <w:rPr>
          <w:b/>
          <w:bCs/>
          <w:sz w:val="20"/>
          <w:szCs w:val="20"/>
        </w:rPr>
        <w:t>Art.</w:t>
      </w:r>
      <w:bookmarkStart w:id="0" w:name="076"/>
      <w:r w:rsidRPr="00AE6CD0">
        <w:rPr>
          <w:b/>
          <w:bCs/>
          <w:sz w:val="20"/>
          <w:szCs w:val="20"/>
        </w:rPr>
        <w:t xml:space="preserve"> 76</w:t>
      </w:r>
      <w:bookmarkEnd w:id="0"/>
      <w:r w:rsidRPr="00AE6CD0">
        <w:rPr>
          <w:b/>
          <w:bCs/>
          <w:sz w:val="20"/>
          <w:szCs w:val="20"/>
        </w:rPr>
        <w:t>. D.LGS.n.50/2016</w:t>
      </w:r>
    </w:p>
    <w:p w:rsidR="00834761" w:rsidRPr="00AE6CD0" w:rsidRDefault="00834761" w:rsidP="00834761">
      <w:pPr>
        <w:jc w:val="center"/>
        <w:rPr>
          <w:b/>
          <w:bCs/>
          <w:u w:val="single"/>
        </w:rPr>
      </w:pPr>
      <w:r w:rsidRPr="00AE6CD0">
        <w:rPr>
          <w:b/>
          <w:bCs/>
          <w:sz w:val="22"/>
          <w:szCs w:val="22"/>
          <w:u w:val="single"/>
        </w:rPr>
        <w:t xml:space="preserve"> Determinazione A.T. n.  286_639  /  DEL _12.7.2021</w:t>
      </w:r>
    </w:p>
    <w:p w:rsidR="00834761" w:rsidRPr="00AE574E" w:rsidRDefault="00834761" w:rsidP="00834761">
      <w:pPr>
        <w:pStyle w:val="Testodelblocco"/>
        <w:spacing w:before="120"/>
        <w:ind w:left="0" w:right="0" w:firstLine="0"/>
        <w:rPr>
          <w:rFonts w:ascii="Times New Roman" w:hAnsi="Times New Roman" w:cs="Times New Roman"/>
          <w:sz w:val="22"/>
          <w:szCs w:val="22"/>
        </w:rPr>
      </w:pPr>
      <w:r w:rsidRPr="00AE574E">
        <w:rPr>
          <w:rFonts w:ascii="Times New Roman" w:hAnsi="Times New Roman" w:cs="Times New Roman"/>
          <w:b/>
          <w:bCs/>
          <w:iCs w:val="0"/>
          <w:sz w:val="22"/>
          <w:szCs w:val="22"/>
          <w:u w:val="single"/>
        </w:rPr>
        <w:t>1.NOME E INDIRIZZO AMMINISTRAZIONE AGGIUDICATRICE</w:t>
      </w:r>
      <w:r w:rsidRPr="00AE574E">
        <w:rPr>
          <w:rFonts w:ascii="Times New Roman" w:hAnsi="Times New Roman" w:cs="Times New Roman"/>
          <w:b/>
          <w:bCs/>
          <w:iCs w:val="0"/>
          <w:sz w:val="22"/>
          <w:szCs w:val="22"/>
        </w:rPr>
        <w:t>:</w:t>
      </w:r>
      <w:r w:rsidRPr="00AE574E">
        <w:rPr>
          <w:rFonts w:ascii="Times New Roman" w:hAnsi="Times New Roman" w:cs="Times New Roman"/>
          <w:sz w:val="22"/>
          <w:szCs w:val="22"/>
        </w:rPr>
        <w:t xml:space="preserve"> Comune di Montalbano Jonico (MT) -Viale Sacro Cuore- Tel.0835/593811-Fax 0835/593852- e mail:contratti@comune.montalbano.mt.it, Responsabile del procedimento: </w:t>
      </w:r>
      <w:r>
        <w:rPr>
          <w:rFonts w:ascii="Times New Roman" w:hAnsi="Times New Roman" w:cs="Times New Roman"/>
          <w:sz w:val="22"/>
          <w:szCs w:val="22"/>
        </w:rPr>
        <w:t>ing.Pasquale MORISCO</w:t>
      </w:r>
      <w:r w:rsidRPr="00AE574E">
        <w:rPr>
          <w:rFonts w:ascii="Times New Roman" w:hAnsi="Times New Roman" w:cs="Times New Roman"/>
          <w:sz w:val="22"/>
          <w:szCs w:val="22"/>
        </w:rPr>
        <w:t>, Pec:comune.montalbano@cert.ruparbasilicata.it.</w:t>
      </w:r>
    </w:p>
    <w:p w:rsidR="00834761" w:rsidRPr="00AE574E" w:rsidRDefault="00834761" w:rsidP="00834761">
      <w:pPr>
        <w:pStyle w:val="Testodelblocco"/>
        <w:spacing w:before="120"/>
        <w:ind w:left="0" w:right="0" w:firstLine="0"/>
        <w:rPr>
          <w:rFonts w:ascii="Times New Roman" w:hAnsi="Times New Roman" w:cs="Times New Roman"/>
          <w:caps/>
          <w:sz w:val="22"/>
          <w:szCs w:val="22"/>
        </w:rPr>
      </w:pPr>
      <w:r w:rsidRPr="00AE574E">
        <w:rPr>
          <w:rFonts w:ascii="Times New Roman" w:hAnsi="Times New Roman" w:cs="Times New Roman"/>
          <w:b/>
          <w:bCs/>
          <w:sz w:val="22"/>
          <w:szCs w:val="22"/>
          <w:u w:val="single"/>
        </w:rPr>
        <w:t>2.OGGETTO DELL’APPALTO</w:t>
      </w:r>
      <w:r w:rsidRPr="00AE574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AE574E">
        <w:rPr>
          <w:rFonts w:ascii="Times New Roman" w:hAnsi="Times New Roman" w:cs="Times New Roman"/>
          <w:sz w:val="22"/>
          <w:szCs w:val="22"/>
        </w:rPr>
        <w:t xml:space="preserve">GARA per l’affidamento della gestione della </w:t>
      </w:r>
      <w:r w:rsidRPr="00AE574E">
        <w:rPr>
          <w:rFonts w:ascii="Times New Roman" w:hAnsi="Times New Roman" w:cs="Times New Roman"/>
          <w:caps/>
          <w:sz w:val="22"/>
          <w:szCs w:val="22"/>
        </w:rPr>
        <w:t>Ludoteca</w:t>
      </w:r>
      <w:r w:rsidRPr="00AE574E">
        <w:rPr>
          <w:rFonts w:ascii="Times New Roman" w:hAnsi="Times New Roman" w:cs="Times New Roman"/>
          <w:sz w:val="22"/>
          <w:szCs w:val="22"/>
        </w:rPr>
        <w:t xml:space="preserve"> e delle </w:t>
      </w:r>
      <w:r w:rsidRPr="00AE574E">
        <w:rPr>
          <w:rFonts w:ascii="Times New Roman" w:hAnsi="Times New Roman" w:cs="Times New Roman"/>
          <w:caps/>
          <w:sz w:val="22"/>
          <w:szCs w:val="22"/>
        </w:rPr>
        <w:t>sezioni primaverA SITI IN VIA PARMA NONCHE’ DEGLI ANNESSI  PARCO GIOCHI ESTERNO E CAMPO DI CALCETTO</w:t>
      </w:r>
    </w:p>
    <w:p w:rsidR="00834761" w:rsidRPr="00AE574E" w:rsidRDefault="00834761" w:rsidP="00834761">
      <w:pPr>
        <w:pStyle w:val="Testodelblocco"/>
        <w:spacing w:before="120"/>
        <w:ind w:left="0" w:right="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AE574E">
        <w:rPr>
          <w:rFonts w:ascii="Times New Roman" w:hAnsi="Times New Roman" w:cs="Times New Roman"/>
          <w:b/>
          <w:bCs/>
          <w:sz w:val="22"/>
          <w:szCs w:val="22"/>
          <w:u w:val="single"/>
        </w:rPr>
        <w:t>3.PROCEDURA DI  AGGIUDICAZIONE</w:t>
      </w:r>
      <w:r w:rsidRPr="00AE574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AE574E">
        <w:rPr>
          <w:rFonts w:ascii="Times New Roman" w:hAnsi="Times New Roman" w:cs="Times New Roman"/>
          <w:sz w:val="22"/>
          <w:szCs w:val="22"/>
        </w:rPr>
        <w:t xml:space="preserve"> Procedura aperta ai sensi dell’art. 60 del D.Lgs. n. 50/2016</w:t>
      </w:r>
      <w:r w:rsidRPr="00AE574E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E574E">
        <w:rPr>
          <w:rFonts w:ascii="Times New Roman" w:hAnsi="Times New Roman" w:cs="Times New Roman"/>
          <w:b/>
          <w:bCs/>
          <w:sz w:val="22"/>
          <w:szCs w:val="22"/>
          <w:bdr w:val="single" w:sz="4" w:space="0" w:color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E574E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AE574E">
        <w:rPr>
          <w:rFonts w:ascii="Times New Roman" w:hAnsi="Times New Roman" w:cs="Times New Roman"/>
          <w:b/>
          <w:bCs/>
          <w:sz w:val="22"/>
          <w:szCs w:val="22"/>
          <w:u w:val="single"/>
        </w:rPr>
        <w:t>.NATURA DEI SERVIZI E QUALIFICAZIONE  richiesta</w:t>
      </w:r>
      <w:r w:rsidRPr="00AE574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AE574E">
        <w:rPr>
          <w:rFonts w:ascii="Times New Roman" w:hAnsi="Times New Roman" w:cs="Times New Roman"/>
          <w:sz w:val="22"/>
          <w:szCs w:val="22"/>
        </w:rPr>
        <w:t xml:space="preserve">gestione della </w:t>
      </w:r>
      <w:r w:rsidRPr="00AE574E">
        <w:rPr>
          <w:rFonts w:ascii="Times New Roman" w:hAnsi="Times New Roman" w:cs="Times New Roman"/>
          <w:caps/>
          <w:sz w:val="22"/>
          <w:szCs w:val="22"/>
        </w:rPr>
        <w:t>Ludoteca</w:t>
      </w:r>
      <w:r w:rsidRPr="00AE574E">
        <w:rPr>
          <w:rFonts w:ascii="Times New Roman" w:hAnsi="Times New Roman" w:cs="Times New Roman"/>
          <w:sz w:val="22"/>
          <w:szCs w:val="22"/>
        </w:rPr>
        <w:t xml:space="preserve"> e delle </w:t>
      </w:r>
      <w:r w:rsidRPr="00AE574E">
        <w:rPr>
          <w:rFonts w:ascii="Times New Roman" w:hAnsi="Times New Roman" w:cs="Times New Roman"/>
          <w:caps/>
          <w:sz w:val="22"/>
          <w:szCs w:val="22"/>
        </w:rPr>
        <w:t>sezioni primaverA SITI IN VIA PARMA NONCHE’ DEGLI ANNESSI  PARCO GIOCHI ESTERNO E CAMPO DI CALCETTO –RequisitI TECNICI:</w:t>
      </w:r>
      <w:r>
        <w:rPr>
          <w:rFonts w:ascii="Times New Roman" w:hAnsi="Times New Roman" w:cs="Times New Roman"/>
          <w:caps/>
          <w:sz w:val="22"/>
          <w:szCs w:val="22"/>
        </w:rPr>
        <w:t xml:space="preserve"> </w:t>
      </w:r>
      <w:r w:rsidRPr="00AE574E">
        <w:rPr>
          <w:rFonts w:ascii="Times New Roman" w:hAnsi="Times New Roman" w:cs="Times New Roman"/>
          <w:sz w:val="22"/>
          <w:szCs w:val="22"/>
        </w:rPr>
        <w:t xml:space="preserve">svolgimento di  servizi analoghi presso Enti pubblici e/o privati (specificando importo, date e destinatari), purchè il relativo contratto non sia stato risolto per inadempienza o siano state mosse gravi contestazioni anche di natura penale. </w:t>
      </w:r>
    </w:p>
    <w:p w:rsidR="00834761" w:rsidRPr="00AE574E" w:rsidRDefault="00834761" w:rsidP="00834761">
      <w:pPr>
        <w:pStyle w:val="Testodelblocco"/>
        <w:spacing w:before="120"/>
        <w:ind w:left="0" w:right="0" w:firstLine="0"/>
        <w:rPr>
          <w:rFonts w:ascii="Times New Roman" w:hAnsi="Times New Roman" w:cs="Times New Roman"/>
          <w:sz w:val="22"/>
          <w:szCs w:val="22"/>
        </w:rPr>
      </w:pPr>
      <w:r w:rsidRPr="00AE574E">
        <w:rPr>
          <w:rFonts w:ascii="Times New Roman" w:hAnsi="Times New Roman" w:cs="Times New Roman"/>
          <w:b/>
          <w:bCs/>
          <w:sz w:val="22"/>
          <w:szCs w:val="22"/>
        </w:rPr>
        <w:t>5.</w:t>
      </w:r>
      <w:r w:rsidRPr="00AE574E">
        <w:rPr>
          <w:rFonts w:ascii="Times New Roman" w:hAnsi="Times New Roman" w:cs="Times New Roman"/>
          <w:b/>
          <w:bCs/>
          <w:sz w:val="22"/>
          <w:szCs w:val="22"/>
          <w:u w:val="single"/>
        </w:rPr>
        <w:t>TIPO DI APPALTO</w:t>
      </w:r>
      <w:r w:rsidRPr="00AE574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AE574E">
        <w:rPr>
          <w:rFonts w:ascii="Times New Roman" w:hAnsi="Times New Roman" w:cs="Times New Roman"/>
          <w:sz w:val="22"/>
          <w:szCs w:val="22"/>
        </w:rPr>
        <w:t xml:space="preserve">appalto di sola esecuzione </w:t>
      </w:r>
    </w:p>
    <w:p w:rsidR="00834761" w:rsidRPr="00AE574E" w:rsidRDefault="00834761" w:rsidP="00834761">
      <w:pPr>
        <w:pStyle w:val="Titolo3"/>
        <w:spacing w:before="120" w:after="0"/>
        <w:rPr>
          <w:rFonts w:ascii="Times New Roman" w:hAnsi="Times New Roman"/>
          <w:b w:val="0"/>
          <w:bCs w:val="0"/>
          <w:caps/>
          <w:sz w:val="22"/>
          <w:szCs w:val="22"/>
        </w:rPr>
      </w:pPr>
      <w:r w:rsidRPr="00AE574E">
        <w:rPr>
          <w:rFonts w:ascii="Times New Roman" w:hAnsi="Times New Roman"/>
          <w:b w:val="0"/>
          <w:bCs w:val="0"/>
          <w:sz w:val="22"/>
          <w:szCs w:val="22"/>
        </w:rPr>
        <w:t>6.</w:t>
      </w:r>
      <w:r w:rsidRPr="00AE574E">
        <w:rPr>
          <w:rFonts w:ascii="Times New Roman" w:hAnsi="Times New Roman"/>
          <w:bCs w:val="0"/>
          <w:sz w:val="22"/>
          <w:szCs w:val="22"/>
          <w:u w:val="single"/>
        </w:rPr>
        <w:t>CODICE CPV</w:t>
      </w:r>
      <w:r w:rsidRPr="00AE574E">
        <w:rPr>
          <w:rFonts w:ascii="Times New Roman" w:hAnsi="Times New Roman"/>
          <w:b w:val="0"/>
          <w:bCs w:val="0"/>
          <w:sz w:val="22"/>
          <w:szCs w:val="22"/>
        </w:rPr>
        <w:t>:</w:t>
      </w:r>
      <w:r w:rsidRPr="00AE574E">
        <w:rPr>
          <w:rFonts w:ascii="Times New Roman" w:hAnsi="Times New Roman"/>
          <w:b w:val="0"/>
          <w:bCs w:val="0"/>
          <w:caps/>
          <w:sz w:val="22"/>
          <w:szCs w:val="22"/>
        </w:rPr>
        <w:t xml:space="preserve"> </w:t>
      </w:r>
      <w:hyperlink r:id="rId8" w:history="1">
        <w:r w:rsidRPr="00AE574E">
          <w:rPr>
            <w:rStyle w:val="number"/>
            <w:rFonts w:ascii="Times New Roman" w:hAnsi="Times New Roman"/>
            <w:b w:val="0"/>
            <w:bCs w:val="0"/>
            <w:sz w:val="22"/>
            <w:szCs w:val="22"/>
          </w:rPr>
          <w:t>92000000-1</w:t>
        </w:r>
        <w:r w:rsidRPr="00AE574E">
          <w:rPr>
            <w:rStyle w:val="Collegamentoipertestuale"/>
            <w:rFonts w:ascii="Times New Roman" w:hAnsi="Times New Roman"/>
            <w:b w:val="0"/>
            <w:bCs w:val="0"/>
            <w:color w:val="auto"/>
            <w:sz w:val="22"/>
            <w:szCs w:val="22"/>
          </w:rPr>
          <w:t> - SERVIZI RICREATIVI, CULTUR</w:t>
        </w:r>
      </w:hyperlink>
      <w:r w:rsidRPr="00AE574E">
        <w:rPr>
          <w:rFonts w:ascii="Times New Roman" w:hAnsi="Times New Roman"/>
          <w:b w:val="0"/>
          <w:bCs w:val="0"/>
          <w:sz w:val="22"/>
          <w:szCs w:val="22"/>
        </w:rPr>
        <w:t>ALI ECC.</w:t>
      </w:r>
    </w:p>
    <w:p w:rsidR="00834761" w:rsidRPr="00AE574E" w:rsidRDefault="00834761" w:rsidP="00834761">
      <w:pPr>
        <w:spacing w:before="120"/>
        <w:jc w:val="both"/>
        <w:rPr>
          <w:bCs/>
          <w:sz w:val="22"/>
          <w:szCs w:val="22"/>
        </w:rPr>
      </w:pPr>
      <w:r w:rsidRPr="00AE574E">
        <w:rPr>
          <w:b/>
          <w:bCs/>
          <w:iCs/>
          <w:color w:val="000000"/>
          <w:sz w:val="22"/>
          <w:szCs w:val="22"/>
          <w:u w:val="single"/>
        </w:rPr>
        <w:t>7.DATA PROPOSTA DI AGGIUDICAZIONE APPALTO</w:t>
      </w:r>
      <w:r w:rsidRPr="00AE574E">
        <w:rPr>
          <w:b/>
          <w:bCs/>
          <w:iCs/>
          <w:color w:val="000000"/>
          <w:sz w:val="22"/>
          <w:szCs w:val="22"/>
        </w:rPr>
        <w:t>:</w:t>
      </w:r>
      <w:r w:rsidRPr="00AE574E">
        <w:rPr>
          <w:iCs/>
          <w:color w:val="000000"/>
          <w:sz w:val="22"/>
          <w:szCs w:val="22"/>
        </w:rPr>
        <w:t xml:space="preserve">determinazione A.T.  </w:t>
      </w:r>
      <w:r w:rsidRPr="00AE574E">
        <w:rPr>
          <w:bCs/>
          <w:sz w:val="22"/>
          <w:szCs w:val="22"/>
        </w:rPr>
        <w:t>n. 286_639 /  DEL 12.7.2021</w:t>
      </w:r>
    </w:p>
    <w:p w:rsidR="00834761" w:rsidRPr="00AE574E" w:rsidRDefault="00834761" w:rsidP="00834761">
      <w:pPr>
        <w:spacing w:before="120"/>
        <w:jc w:val="both"/>
        <w:rPr>
          <w:sz w:val="22"/>
          <w:szCs w:val="22"/>
        </w:rPr>
      </w:pPr>
      <w:r w:rsidRPr="00AE574E">
        <w:rPr>
          <w:b/>
          <w:bCs/>
          <w:iCs/>
          <w:color w:val="000000"/>
          <w:sz w:val="22"/>
          <w:szCs w:val="22"/>
          <w:u w:val="single"/>
        </w:rPr>
        <w:t>8.CRITERI DI AGGIUDICAZIONE</w:t>
      </w:r>
      <w:r w:rsidRPr="00AE574E">
        <w:rPr>
          <w:b/>
          <w:bCs/>
          <w:iCs/>
          <w:color w:val="000000"/>
          <w:sz w:val="22"/>
          <w:szCs w:val="22"/>
        </w:rPr>
        <w:t>:</w:t>
      </w:r>
      <w:r w:rsidRPr="00AE574E">
        <w:rPr>
          <w:sz w:val="22"/>
          <w:szCs w:val="22"/>
        </w:rPr>
        <w:t xml:space="preserve">offerta economicamente più vantaggiosa individuata sulla base del miglior rapporto qualità/prezzo ai sensi dell’art. 95, comma 2 e comma 6-lettera a) </w:t>
      </w:r>
    </w:p>
    <w:p w:rsidR="00834761" w:rsidRPr="00AE574E" w:rsidRDefault="00834761" w:rsidP="00834761">
      <w:pPr>
        <w:autoSpaceDE w:val="0"/>
        <w:autoSpaceDN w:val="0"/>
        <w:adjustRightInd w:val="0"/>
        <w:spacing w:before="120"/>
        <w:rPr>
          <w:snapToGrid w:val="0"/>
          <w:sz w:val="22"/>
          <w:szCs w:val="22"/>
        </w:rPr>
      </w:pPr>
      <w:r w:rsidRPr="00AE574E">
        <w:rPr>
          <w:b/>
          <w:caps/>
          <w:sz w:val="22"/>
          <w:szCs w:val="22"/>
        </w:rPr>
        <w:t xml:space="preserve">10. </w:t>
      </w:r>
      <w:r w:rsidRPr="00AE574E">
        <w:rPr>
          <w:b/>
          <w:bCs/>
          <w:caps/>
          <w:sz w:val="22"/>
          <w:szCs w:val="22"/>
        </w:rPr>
        <w:t>Luogo di esecuzione</w:t>
      </w:r>
      <w:r w:rsidRPr="00AE574E">
        <w:rPr>
          <w:b/>
          <w:bCs/>
          <w:sz w:val="22"/>
          <w:szCs w:val="22"/>
        </w:rPr>
        <w:t>:</w:t>
      </w:r>
      <w:r w:rsidRPr="00AE574E">
        <w:rPr>
          <w:bCs/>
          <w:sz w:val="22"/>
          <w:szCs w:val="22"/>
        </w:rPr>
        <w:t>Montalbano Jonico quartiere  “Borgo Nuovo”</w:t>
      </w:r>
    </w:p>
    <w:p w:rsidR="00834761" w:rsidRPr="00AE574E" w:rsidRDefault="00834761" w:rsidP="00834761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AE574E">
        <w:rPr>
          <w:b/>
          <w:caps/>
          <w:sz w:val="22"/>
          <w:szCs w:val="22"/>
          <w:u w:val="single"/>
        </w:rPr>
        <w:t xml:space="preserve">11.  </w:t>
      </w:r>
      <w:r w:rsidRPr="00AE574E">
        <w:rPr>
          <w:b/>
          <w:bCs/>
          <w:caps/>
          <w:sz w:val="22"/>
          <w:szCs w:val="22"/>
          <w:u w:val="single"/>
        </w:rPr>
        <w:t>Divisione in lotti</w:t>
      </w:r>
      <w:r w:rsidRPr="00AE574E">
        <w:rPr>
          <w:b/>
          <w:sz w:val="22"/>
          <w:szCs w:val="22"/>
        </w:rPr>
        <w:t xml:space="preserve">: </w:t>
      </w:r>
      <w:r w:rsidRPr="00AE574E">
        <w:rPr>
          <w:sz w:val="22"/>
          <w:szCs w:val="22"/>
        </w:rPr>
        <w:t>no</w:t>
      </w:r>
    </w:p>
    <w:p w:rsidR="00834761" w:rsidRPr="00AE574E" w:rsidRDefault="00834761" w:rsidP="00834761">
      <w:pPr>
        <w:autoSpaceDE w:val="0"/>
        <w:autoSpaceDN w:val="0"/>
        <w:adjustRightInd w:val="0"/>
        <w:spacing w:before="120"/>
        <w:rPr>
          <w:caps/>
          <w:sz w:val="22"/>
          <w:szCs w:val="22"/>
        </w:rPr>
      </w:pPr>
      <w:r w:rsidRPr="00AE574E">
        <w:rPr>
          <w:b/>
          <w:caps/>
          <w:sz w:val="22"/>
          <w:szCs w:val="22"/>
        </w:rPr>
        <w:t xml:space="preserve">12. </w:t>
      </w:r>
      <w:r w:rsidRPr="00AE574E">
        <w:rPr>
          <w:b/>
          <w:bCs/>
          <w:caps/>
          <w:sz w:val="22"/>
          <w:szCs w:val="22"/>
        </w:rPr>
        <w:t xml:space="preserve">Valore finale </w:t>
      </w:r>
      <w:r w:rsidRPr="00AE574E">
        <w:rPr>
          <w:b/>
          <w:caps/>
          <w:sz w:val="22"/>
          <w:szCs w:val="22"/>
        </w:rPr>
        <w:t>totale dell’appalto</w:t>
      </w:r>
      <w:r w:rsidRPr="00AE574E">
        <w:rPr>
          <w:b/>
          <w:sz w:val="22"/>
          <w:szCs w:val="22"/>
        </w:rPr>
        <w:t>:</w:t>
      </w:r>
      <w:r w:rsidRPr="00AE574E">
        <w:rPr>
          <w:caps/>
          <w:sz w:val="22"/>
          <w:szCs w:val="22"/>
        </w:rPr>
        <w:t xml:space="preserve"> €.800,00 mensili per un totale di €.28.800,00 </w:t>
      </w:r>
      <w:r w:rsidRPr="00AE574E">
        <w:rPr>
          <w:sz w:val="22"/>
          <w:szCs w:val="22"/>
        </w:rPr>
        <w:t>per tre anni da versare al Comune  trimestralmente</w:t>
      </w:r>
      <w:r w:rsidRPr="00AE574E">
        <w:rPr>
          <w:bCs/>
          <w:sz w:val="22"/>
          <w:szCs w:val="22"/>
        </w:rPr>
        <w:t>.</w:t>
      </w:r>
    </w:p>
    <w:p w:rsidR="00834761" w:rsidRPr="00AE574E" w:rsidRDefault="00834761" w:rsidP="00834761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AE574E">
        <w:rPr>
          <w:b/>
          <w:caps/>
          <w:sz w:val="22"/>
          <w:szCs w:val="22"/>
          <w:u w:val="single"/>
        </w:rPr>
        <w:t xml:space="preserve">13. </w:t>
      </w:r>
      <w:r w:rsidRPr="00AE574E">
        <w:rPr>
          <w:b/>
          <w:bCs/>
          <w:caps/>
          <w:sz w:val="22"/>
          <w:szCs w:val="22"/>
          <w:u w:val="single"/>
        </w:rPr>
        <w:t xml:space="preserve">Pubblicazioni precedenti </w:t>
      </w:r>
      <w:r w:rsidRPr="00AE574E">
        <w:rPr>
          <w:b/>
          <w:caps/>
          <w:sz w:val="22"/>
          <w:szCs w:val="22"/>
          <w:u w:val="single"/>
        </w:rPr>
        <w:t>relative allo stesso appalto</w:t>
      </w:r>
      <w:r w:rsidRPr="00AE574E">
        <w:rPr>
          <w:b/>
          <w:sz w:val="22"/>
          <w:szCs w:val="22"/>
        </w:rPr>
        <w:t>:</w:t>
      </w:r>
      <w:r w:rsidRPr="00AE574E">
        <w:rPr>
          <w:sz w:val="22"/>
          <w:szCs w:val="22"/>
        </w:rPr>
        <w:t>Determina a contrarre   all’albo pretorio del Comune</w:t>
      </w:r>
      <w:r w:rsidRPr="00AE574E">
        <w:rPr>
          <w:sz w:val="22"/>
          <w:szCs w:val="22"/>
          <w:shd w:val="clear" w:color="auto" w:fill="FFFFFF"/>
        </w:rPr>
        <w:t>, bando di gara piattaforma telematica appalti e albo pretorio</w:t>
      </w:r>
    </w:p>
    <w:p w:rsidR="00834761" w:rsidRPr="00AE574E" w:rsidRDefault="00834761" w:rsidP="00834761">
      <w:pPr>
        <w:autoSpaceDE w:val="0"/>
        <w:autoSpaceDN w:val="0"/>
        <w:adjustRightInd w:val="0"/>
        <w:spacing w:before="120"/>
        <w:rPr>
          <w:sz w:val="22"/>
          <w:szCs w:val="22"/>
          <w:u w:val="single"/>
        </w:rPr>
      </w:pPr>
      <w:r w:rsidRPr="00AE574E">
        <w:rPr>
          <w:b/>
          <w:caps/>
          <w:sz w:val="22"/>
          <w:szCs w:val="22"/>
        </w:rPr>
        <w:t>14.</w:t>
      </w:r>
      <w:r w:rsidRPr="00AE574E">
        <w:rPr>
          <w:b/>
          <w:bCs/>
          <w:caps/>
          <w:sz w:val="22"/>
          <w:szCs w:val="22"/>
        </w:rPr>
        <w:t>elenco offerte ricevute</w:t>
      </w:r>
      <w:r w:rsidRPr="00AE574E">
        <w:rPr>
          <w:b/>
          <w:bCs/>
          <w:sz w:val="22"/>
          <w:szCs w:val="22"/>
        </w:rPr>
        <w:t>:</w:t>
      </w:r>
      <w:r w:rsidRPr="00AE574E">
        <w:rPr>
          <w:b/>
          <w:sz w:val="22"/>
          <w:szCs w:val="22"/>
        </w:rPr>
        <w:t xml:space="preserve"> n.1 </w:t>
      </w:r>
    </w:p>
    <w:p w:rsidR="00834761" w:rsidRPr="00AE574E" w:rsidRDefault="00834761" w:rsidP="00834761">
      <w:pPr>
        <w:autoSpaceDE w:val="0"/>
        <w:autoSpaceDN w:val="0"/>
        <w:adjustRightInd w:val="0"/>
        <w:spacing w:before="120"/>
        <w:rPr>
          <w:b/>
          <w:snapToGrid w:val="0"/>
          <w:sz w:val="22"/>
          <w:szCs w:val="22"/>
        </w:rPr>
      </w:pPr>
      <w:r w:rsidRPr="00AE574E">
        <w:rPr>
          <w:b/>
          <w:caps/>
          <w:sz w:val="22"/>
          <w:szCs w:val="22"/>
          <w:u w:val="single"/>
        </w:rPr>
        <w:t xml:space="preserve">15. </w:t>
      </w:r>
      <w:r w:rsidRPr="00AE574E">
        <w:rPr>
          <w:b/>
          <w:bCs/>
          <w:caps/>
          <w:sz w:val="22"/>
          <w:szCs w:val="22"/>
          <w:u w:val="single"/>
        </w:rPr>
        <w:t xml:space="preserve">Nome e indirizzo </w:t>
      </w:r>
      <w:r w:rsidRPr="00AE574E">
        <w:rPr>
          <w:b/>
          <w:caps/>
          <w:sz w:val="22"/>
          <w:szCs w:val="22"/>
          <w:u w:val="single"/>
        </w:rPr>
        <w:t>operatore economico aggiudicatario</w:t>
      </w:r>
      <w:r w:rsidRPr="00AE574E">
        <w:rPr>
          <w:b/>
          <w:sz w:val="22"/>
          <w:szCs w:val="22"/>
        </w:rPr>
        <w:t xml:space="preserve"> :</w:t>
      </w:r>
      <w:r w:rsidRPr="00AE574E">
        <w:rPr>
          <w:sz w:val="22"/>
          <w:szCs w:val="22"/>
        </w:rPr>
        <w:t>GIOCANDO INSIEME –società cooperativa sociale- con sede in via Verga snc SANTARCANGELO (PZ)-codice fiscale 01894400769</w:t>
      </w:r>
    </w:p>
    <w:p w:rsidR="00834761" w:rsidRPr="00AE574E" w:rsidRDefault="00834761" w:rsidP="00834761">
      <w:pPr>
        <w:spacing w:before="120" w:after="120"/>
        <w:jc w:val="both"/>
        <w:rPr>
          <w:bCs/>
          <w:sz w:val="22"/>
          <w:szCs w:val="22"/>
        </w:rPr>
      </w:pPr>
      <w:r w:rsidRPr="00AE574E">
        <w:rPr>
          <w:b/>
          <w:caps/>
          <w:sz w:val="22"/>
          <w:szCs w:val="22"/>
          <w:u w:val="single"/>
        </w:rPr>
        <w:t>16.ricorsi</w:t>
      </w:r>
      <w:r w:rsidRPr="00AE574E">
        <w:rPr>
          <w:b/>
          <w:sz w:val="22"/>
          <w:szCs w:val="22"/>
          <w:u w:val="single"/>
        </w:rPr>
        <w:t>:</w:t>
      </w:r>
      <w:r w:rsidRPr="00AE574E">
        <w:rPr>
          <w:bCs/>
          <w:sz w:val="22"/>
          <w:szCs w:val="22"/>
        </w:rPr>
        <w:t>possono essere proposti innanzi al Tribunale competente per territorio.</w:t>
      </w:r>
    </w:p>
    <w:p w:rsidR="00834761" w:rsidRPr="00AE574E" w:rsidRDefault="00834761" w:rsidP="00834761">
      <w:pPr>
        <w:spacing w:before="120"/>
        <w:jc w:val="both"/>
        <w:rPr>
          <w:bCs/>
          <w:sz w:val="22"/>
          <w:szCs w:val="22"/>
        </w:rPr>
      </w:pPr>
      <w:r w:rsidRPr="00AE574E">
        <w:rPr>
          <w:b/>
          <w:caps/>
          <w:sz w:val="22"/>
          <w:szCs w:val="22"/>
          <w:u w:val="single"/>
        </w:rPr>
        <w:t>17.data invio avviso</w:t>
      </w:r>
      <w:r w:rsidRPr="00AE574E">
        <w:rPr>
          <w:b/>
          <w:sz w:val="22"/>
          <w:szCs w:val="22"/>
        </w:rPr>
        <w:t>:</w:t>
      </w:r>
      <w:r w:rsidRPr="00AE574E">
        <w:rPr>
          <w:sz w:val="22"/>
          <w:szCs w:val="22"/>
        </w:rPr>
        <w:t>13</w:t>
      </w:r>
      <w:r w:rsidRPr="00AE574E">
        <w:rPr>
          <w:bCs/>
          <w:sz w:val="22"/>
          <w:szCs w:val="22"/>
        </w:rPr>
        <w:t>.07.2021</w:t>
      </w:r>
    </w:p>
    <w:p w:rsidR="00834761" w:rsidRPr="00AE6CD0" w:rsidRDefault="00834761" w:rsidP="00834761">
      <w:pPr>
        <w:pStyle w:val="NormaleWeb"/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834761" w:rsidRPr="00AE6CD0" w:rsidRDefault="00834761" w:rsidP="00834761">
      <w:pPr>
        <w:rPr>
          <w:sz w:val="22"/>
          <w:szCs w:val="22"/>
        </w:rPr>
      </w:pPr>
      <w:r w:rsidRPr="00AE6CD0">
        <w:t xml:space="preserve"> </w:t>
      </w:r>
      <w:r w:rsidRPr="00A964F7">
        <w:rPr>
          <w:sz w:val="20"/>
          <w:szCs w:val="20"/>
        </w:rPr>
        <w:t xml:space="preserve">L’ISTRUTTORE:  </w:t>
      </w:r>
      <w:r>
        <w:t xml:space="preserve">                     </w:t>
      </w:r>
      <w:r w:rsidRPr="00AE6CD0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</w:t>
      </w:r>
      <w:r w:rsidRPr="00AE6CD0">
        <w:rPr>
          <w:sz w:val="22"/>
          <w:szCs w:val="22"/>
        </w:rPr>
        <w:t xml:space="preserve">  IL RESPONSABILE PO AREA TECNICA  –R.U.P.</w:t>
      </w:r>
    </w:p>
    <w:p w:rsidR="00834761" w:rsidRPr="00AE6CD0" w:rsidRDefault="00834761" w:rsidP="00834761">
      <w:pPr>
        <w:rPr>
          <w:sz w:val="22"/>
          <w:szCs w:val="22"/>
        </w:rPr>
      </w:pPr>
      <w:r w:rsidRPr="00AE6CD0">
        <w:rPr>
          <w:sz w:val="22"/>
          <w:szCs w:val="22"/>
        </w:rPr>
        <w:t>MRD</w:t>
      </w:r>
      <w:r w:rsidRPr="00AE6CD0">
        <w:rPr>
          <w:sz w:val="22"/>
          <w:szCs w:val="22"/>
        </w:rPr>
        <w:tab/>
      </w:r>
      <w:r w:rsidRPr="00AE6CD0">
        <w:rPr>
          <w:sz w:val="22"/>
          <w:szCs w:val="22"/>
        </w:rPr>
        <w:tab/>
      </w:r>
      <w:r w:rsidRPr="00AE6CD0">
        <w:rPr>
          <w:sz w:val="22"/>
          <w:szCs w:val="22"/>
        </w:rPr>
        <w:tab/>
        <w:t xml:space="preserve"> </w:t>
      </w:r>
      <w:r w:rsidRPr="00AE6CD0">
        <w:rPr>
          <w:sz w:val="22"/>
          <w:szCs w:val="22"/>
        </w:rPr>
        <w:tab/>
      </w:r>
      <w:r w:rsidRPr="00AE6CD0">
        <w:rPr>
          <w:sz w:val="22"/>
          <w:szCs w:val="22"/>
        </w:rPr>
        <w:tab/>
      </w:r>
      <w:r w:rsidRPr="00AE6CD0">
        <w:rPr>
          <w:sz w:val="22"/>
          <w:szCs w:val="22"/>
        </w:rPr>
        <w:tab/>
        <w:t xml:space="preserve">          </w:t>
      </w:r>
      <w:r w:rsidRPr="00AE6CD0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Pr="00AE6CD0">
        <w:rPr>
          <w:sz w:val="22"/>
          <w:szCs w:val="22"/>
        </w:rPr>
        <w:t xml:space="preserve"> (</w:t>
      </w:r>
      <w:r>
        <w:rPr>
          <w:sz w:val="22"/>
          <w:szCs w:val="22"/>
        </w:rPr>
        <w:t>ing.Pasquale MORISCO</w:t>
      </w:r>
      <w:r w:rsidRPr="00AE6CD0">
        <w:rPr>
          <w:sz w:val="22"/>
          <w:szCs w:val="22"/>
        </w:rPr>
        <w:t>)</w:t>
      </w:r>
    </w:p>
    <w:p w:rsidR="00435205" w:rsidRDefault="00435205">
      <w:bookmarkStart w:id="1" w:name="_GoBack"/>
      <w:bookmarkEnd w:id="1"/>
    </w:p>
    <w:sectPr w:rsidR="004352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761"/>
    <w:rsid w:val="00435205"/>
    <w:rsid w:val="0083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41D7DC9-C6C0-4F49-AC21-9981C6A3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4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34761"/>
    <w:pPr>
      <w:keepNext/>
      <w:jc w:val="center"/>
      <w:outlineLvl w:val="0"/>
    </w:pPr>
    <w:rPr>
      <w:rFonts w:ascii="Courier New" w:hAnsi="Courier New" w:cs="Courier New"/>
      <w:b/>
      <w:bCs/>
      <w:iCs/>
      <w:color w:val="000000"/>
      <w:sz w:val="3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8347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34761"/>
    <w:rPr>
      <w:rFonts w:ascii="Courier New" w:eastAsia="Times New Roman" w:hAnsi="Courier New" w:cs="Courier New"/>
      <w:b/>
      <w:bCs/>
      <w:iCs/>
      <w:color w:val="000000"/>
      <w:sz w:val="32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834761"/>
    <w:rPr>
      <w:rFonts w:ascii="Calibri Light" w:eastAsia="Times New Roman" w:hAnsi="Calibri Light" w:cs="Times New Roman"/>
      <w:b/>
      <w:bCs/>
      <w:sz w:val="26"/>
      <w:szCs w:val="26"/>
      <w:lang w:eastAsia="it-IT"/>
    </w:rPr>
  </w:style>
  <w:style w:type="character" w:styleId="Collegamentoipertestuale">
    <w:name w:val="Hyperlink"/>
    <w:rsid w:val="00834761"/>
    <w:rPr>
      <w:color w:val="0000FF"/>
      <w:u w:val="single"/>
    </w:rPr>
  </w:style>
  <w:style w:type="paragraph" w:styleId="Testodelblocco">
    <w:name w:val="Block Text"/>
    <w:basedOn w:val="Normale"/>
    <w:rsid w:val="00834761"/>
    <w:pPr>
      <w:ind w:left="360" w:right="-54" w:hanging="360"/>
      <w:jc w:val="both"/>
    </w:pPr>
    <w:rPr>
      <w:rFonts w:ascii="Courier New" w:hAnsi="Courier New" w:cs="Courier New"/>
      <w:iCs/>
      <w:color w:val="000000"/>
    </w:rPr>
  </w:style>
  <w:style w:type="paragraph" w:styleId="Titolo">
    <w:name w:val="Title"/>
    <w:basedOn w:val="Normale"/>
    <w:next w:val="Sottotitolo"/>
    <w:link w:val="TitoloCarattere"/>
    <w:qFormat/>
    <w:rsid w:val="00834761"/>
    <w:pPr>
      <w:widowControl w:val="0"/>
      <w:suppressAutoHyphens/>
      <w:jc w:val="center"/>
    </w:pPr>
    <w:rPr>
      <w:rFonts w:ascii="Garamond" w:hAnsi="Garamond"/>
      <w:sz w:val="4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834761"/>
    <w:rPr>
      <w:rFonts w:ascii="Garamond" w:eastAsia="Times New Roman" w:hAnsi="Garamond" w:cs="Times New Roman"/>
      <w:sz w:val="40"/>
      <w:szCs w:val="20"/>
      <w:lang w:eastAsia="ar-SA"/>
    </w:rPr>
  </w:style>
  <w:style w:type="character" w:customStyle="1" w:styleId="ff2fc0fs10">
    <w:name w:val="ff2 fc0 fs10"/>
    <w:basedOn w:val="Carpredefinitoparagrafo"/>
    <w:rsid w:val="00834761"/>
  </w:style>
  <w:style w:type="paragraph" w:styleId="NormaleWeb">
    <w:name w:val="Normal (Web)"/>
    <w:basedOn w:val="Normale"/>
    <w:unhideWhenUsed/>
    <w:rsid w:val="00834761"/>
    <w:pPr>
      <w:spacing w:before="100" w:beforeAutospacing="1" w:after="100" w:afterAutospacing="1"/>
    </w:pPr>
  </w:style>
  <w:style w:type="character" w:customStyle="1" w:styleId="number">
    <w:name w:val="number"/>
    <w:rsid w:val="00834761"/>
  </w:style>
  <w:style w:type="paragraph" w:styleId="Sottotitolo">
    <w:name w:val="Subtitle"/>
    <w:basedOn w:val="Normale"/>
    <w:next w:val="Normale"/>
    <w:link w:val="SottotitoloCarattere"/>
    <w:uiPriority w:val="11"/>
    <w:qFormat/>
    <w:rsid w:val="0083476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4761"/>
    <w:rPr>
      <w:rFonts w:eastAsiaTheme="minorEastAsia"/>
      <w:color w:val="5A5A5A" w:themeColor="text1" w:themeTint="A5"/>
      <w:spacing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ttipubblici.org/cpv/92000000-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mune.montalbano@cert.ruparbasilicat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CONTRATTI</dc:creator>
  <cp:keywords/>
  <dc:description/>
  <cp:lastModifiedBy>CONTRATTI</cp:lastModifiedBy>
  <cp:revision>1</cp:revision>
  <dcterms:created xsi:type="dcterms:W3CDTF">2021-09-08T10:15:00Z</dcterms:created>
  <dcterms:modified xsi:type="dcterms:W3CDTF">2021-09-08T10:15:00Z</dcterms:modified>
</cp:coreProperties>
</file>